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992"/>
        <w:gridCol w:w="908"/>
        <w:gridCol w:w="1292"/>
        <w:gridCol w:w="680"/>
        <w:gridCol w:w="580"/>
        <w:gridCol w:w="559"/>
        <w:gridCol w:w="546"/>
        <w:gridCol w:w="546"/>
        <w:gridCol w:w="577"/>
        <w:gridCol w:w="546"/>
        <w:gridCol w:w="596"/>
        <w:gridCol w:w="653"/>
        <w:gridCol w:w="672"/>
      </w:tblGrid>
      <w:tr w:rsidR="00762261" w:rsidRPr="00762261" w:rsidTr="00762261">
        <w:trPr>
          <w:trHeight w:val="530"/>
        </w:trPr>
        <w:tc>
          <w:tcPr>
            <w:tcW w:w="96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622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Czas pracy punktów kasowych banku PKO BP</w:t>
            </w:r>
          </w:p>
        </w:tc>
      </w:tr>
      <w:tr w:rsidR="00762261" w:rsidRPr="00762261" w:rsidTr="00762261">
        <w:trPr>
          <w:trHeight w:val="29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Oddział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Piątek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DD"/>
            <w:vAlign w:val="center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Lubicz 17 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7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31-008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Główny 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10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30-835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Teligi 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12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30-611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Beskidzka 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31-858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Kościuszkowskie 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9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C blok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15:00</w:t>
            </w:r>
          </w:p>
        </w:tc>
      </w:tr>
      <w:tr w:rsidR="00762261" w:rsidRPr="00762261" w:rsidTr="00762261">
        <w:trPr>
          <w:trHeight w:val="4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31-620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Bohaterów Września 2 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8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30-518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Podgórski 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13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31-548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Pokoju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5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30-079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Kijowska 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6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E 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38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Piłsudskiego 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40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31-068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Stradomska 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33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31-146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Długa 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32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30-504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Kalwaryjska 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36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31-844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Kazimierzowskie 35 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37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30-081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Królewska 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17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30-363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Kobierzyńska 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22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Pawia 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08:30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15:30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25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Wielopole 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762261" w:rsidRPr="00762261" w:rsidTr="00762261">
        <w:trPr>
          <w:trHeight w:val="4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29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30-149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Balicka 14 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</w:tr>
      <w:tr w:rsidR="00762261" w:rsidRPr="00762261" w:rsidTr="00762261">
        <w:trPr>
          <w:trHeight w:val="4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41 w Krakowie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118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61" w:rsidRPr="00762261" w:rsidRDefault="00762261" w:rsidP="007622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</w:tr>
      <w:tr w:rsidR="00762261" w:rsidRPr="00762261" w:rsidTr="00762261">
        <w:trPr>
          <w:trHeight w:val="360"/>
        </w:trPr>
        <w:tc>
          <w:tcPr>
            <w:tcW w:w="4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622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Stan na dzień 2020-03-27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2261" w:rsidRPr="00762261" w:rsidTr="00762261">
        <w:trPr>
          <w:trHeight w:val="400"/>
        </w:trPr>
        <w:tc>
          <w:tcPr>
            <w:tcW w:w="96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226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Komunikaty banku PKO BP</w:t>
            </w:r>
          </w:p>
        </w:tc>
      </w:tr>
      <w:tr w:rsidR="00762261" w:rsidRPr="00762261" w:rsidTr="00762261">
        <w:trPr>
          <w:trHeight w:val="290"/>
        </w:trPr>
        <w:tc>
          <w:tcPr>
            <w:tcW w:w="96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585858"/>
                <w:sz w:val="20"/>
                <w:szCs w:val="20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585858"/>
                <w:sz w:val="20"/>
                <w:szCs w:val="20"/>
                <w:lang w:eastAsia="pl-PL"/>
              </w:rPr>
              <w:t xml:space="preserve">1. W godzinach 10.00-12.00 oddziały PKO BP są dostępne tylko dla klientów powyżej 65 roku życia. </w:t>
            </w:r>
          </w:p>
        </w:tc>
      </w:tr>
      <w:tr w:rsidR="00762261" w:rsidRPr="00762261" w:rsidTr="00762261">
        <w:trPr>
          <w:trHeight w:val="850"/>
        </w:trPr>
        <w:tc>
          <w:tcPr>
            <w:tcW w:w="96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585858"/>
                <w:sz w:val="20"/>
                <w:szCs w:val="20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585858"/>
                <w:sz w:val="20"/>
                <w:szCs w:val="20"/>
                <w:lang w:eastAsia="pl-PL"/>
              </w:rPr>
              <w:t xml:space="preserve">2. Ze względu na stan epidemii dostępność oddziałów PKO BP może być ograniczana. Dalsze utrzymywanie się aktualnej sytuacji może skutkować jeszcze większym ograniczaniem czasu pracy placówek i wręcz czasowym ich wyłączaniem. </w:t>
            </w:r>
          </w:p>
          <w:p w:rsidR="00762261" w:rsidRPr="00762261" w:rsidRDefault="00762261" w:rsidP="00762261">
            <w:pPr>
              <w:spacing w:after="0" w:line="240" w:lineRule="auto"/>
              <w:rPr>
                <w:rFonts w:ascii="Tahoma" w:eastAsia="Times New Roman" w:hAnsi="Tahoma" w:cs="Tahoma"/>
                <w:color w:val="585858"/>
                <w:sz w:val="20"/>
                <w:szCs w:val="20"/>
                <w:lang w:eastAsia="pl-PL"/>
              </w:rPr>
            </w:pPr>
            <w:r w:rsidRPr="00762261">
              <w:rPr>
                <w:rFonts w:ascii="Tahoma" w:eastAsia="Times New Roman" w:hAnsi="Tahoma" w:cs="Tahoma"/>
                <w:color w:val="585858"/>
                <w:sz w:val="20"/>
                <w:szCs w:val="20"/>
                <w:lang w:eastAsia="pl-PL"/>
              </w:rPr>
              <w:t>Aktualne informacje o godzinach otwarcia oddziałów:</w:t>
            </w:r>
          </w:p>
        </w:tc>
      </w:tr>
      <w:tr w:rsidR="00762261" w:rsidRPr="00762261" w:rsidTr="00762261">
        <w:trPr>
          <w:trHeight w:val="290"/>
        </w:trPr>
        <w:tc>
          <w:tcPr>
            <w:tcW w:w="3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9E0326" w:rsidP="0076226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  <w:hyperlink r:id="rId4" w:history="1">
              <w:r w:rsidR="00762261" w:rsidRPr="00762261">
                <w:rPr>
                  <w:rFonts w:ascii="Calibri" w:eastAsia="Times New Roman" w:hAnsi="Calibri" w:cs="Calibri"/>
                  <w:color w:val="0563C1"/>
                  <w:u w:val="single"/>
                  <w:lang w:eastAsia="pl-PL"/>
                </w:rPr>
                <w:t>https://www.pkobp.pl/poi/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261" w:rsidRPr="00762261" w:rsidRDefault="00762261" w:rsidP="0076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76A6E" w:rsidRDefault="00976A6E"/>
    <w:sectPr w:rsidR="0097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61"/>
    <w:rsid w:val="00762261"/>
    <w:rsid w:val="00976A6E"/>
    <w:rsid w:val="009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1A171-7D07-44C5-BE88-308AE809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261"/>
    <w:rPr>
      <w:color w:val="0563C1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622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6226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622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6226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kobp.pl/po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Wiercińska Grażyna</dc:creator>
  <cp:keywords/>
  <dc:description/>
  <cp:lastModifiedBy>Marciniak Bożena</cp:lastModifiedBy>
  <cp:revision>2</cp:revision>
  <dcterms:created xsi:type="dcterms:W3CDTF">2020-04-06T07:16:00Z</dcterms:created>
  <dcterms:modified xsi:type="dcterms:W3CDTF">2020-04-06T07:16:00Z</dcterms:modified>
</cp:coreProperties>
</file>